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F6" w:rsidRPr="002259D7" w:rsidRDefault="002F2EF6" w:rsidP="00B54465">
      <w:pPr>
        <w:rPr>
          <w:sz w:val="72"/>
          <w:szCs w:val="72"/>
        </w:rPr>
      </w:pPr>
      <w:bookmarkStart w:id="0" w:name="_GoBack"/>
      <w:bookmarkEnd w:id="0"/>
    </w:p>
    <w:p w:rsidR="002F2EF6" w:rsidRPr="002259D7" w:rsidRDefault="00DF23FA" w:rsidP="002259D7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280035</wp:posOffset>
                </wp:positionV>
                <wp:extent cx="6588125" cy="74295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0" w:rsidRPr="00346D52" w:rsidRDefault="009F5C80" w:rsidP="00B544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3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25pt;margin-top:22.05pt;width:518.7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" strokecolor="white">
                <v:textbox>
                  <w:txbxContent>
                    <w:p w:rsidR="009F5C80" w:rsidRPr="00346D52" w:rsidRDefault="009F5C80" w:rsidP="00B544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3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EF6" w:rsidRDefault="00DF23FA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7995285</wp:posOffset>
                </wp:positionV>
                <wp:extent cx="7792085" cy="16243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1624330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Pr="00346D52" w:rsidRDefault="009F5C80" w:rsidP="00346D52">
                            <w:pPr>
                              <w:spacing w:after="0" w:line="240" w:lineRule="auto"/>
                              <w:ind w:left="117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                                                                            </w:t>
                            </w:r>
                            <w:r w:rsidR="009138DA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Februar</w:t>
                            </w:r>
                            <w:r w:rsidRPr="00346D52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20</w:t>
                            </w:r>
                            <w:r w:rsidR="009138DA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7" type="#_x0000_t114" style="position:absolute;margin-left:-36pt;margin-top:629.55pt;width:613.55pt;height:127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" fillcolor="#17365d" stroked="f">
                <v:textbox>
                  <w:txbxContent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Pr="00346D52" w:rsidRDefault="009F5C80" w:rsidP="00346D52">
                      <w:pPr>
                        <w:spacing w:after="0" w:line="240" w:lineRule="auto"/>
                        <w:ind w:left="117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                                                                            </w:t>
                      </w:r>
                      <w:r w:rsidR="009138DA">
                        <w:rPr>
                          <w:b/>
                          <w:noProof/>
                          <w:sz w:val="24"/>
                          <w:szCs w:val="32"/>
                        </w:rPr>
                        <w:t>Februar</w:t>
                      </w:r>
                      <w:r w:rsidRPr="00346D52"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20</w:t>
                      </w:r>
                      <w:r w:rsidR="009138DA">
                        <w:rPr>
                          <w:b/>
                          <w:noProof/>
                          <w:sz w:val="24"/>
                          <w:szCs w:val="32"/>
                        </w:rPr>
                        <w:t>20</w:t>
                      </w: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2EF6" w:rsidRDefault="002F2EF6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</w:p>
    <w:p w:rsidR="002F2EF6" w:rsidRPr="00600F11" w:rsidRDefault="002F2EF6" w:rsidP="00504E46">
      <w:pPr>
        <w:jc w:val="center"/>
        <w:rPr>
          <w:rFonts w:ascii="Arial" w:hAnsi="Arial" w:cs="Arial"/>
          <w:b/>
          <w:bCs/>
          <w:caps/>
          <w:color w:val="002A6C"/>
          <w:sz w:val="66"/>
          <w:szCs w:val="66"/>
        </w:rPr>
      </w:pPr>
      <w:r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poslovni plan</w:t>
      </w:r>
    </w:p>
    <w:p w:rsidR="002F2EF6" w:rsidRDefault="002F2EF6" w:rsidP="00504E46">
      <w:pPr>
        <w:spacing w:before="360"/>
        <w:jc w:val="center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Program samozapošljavanja 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u poljoprivredi na području 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Brčko</w:t>
      </w:r>
      <w:r w:rsidRPr="00FE6BF3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istrikta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:rsidR="002F2EF6" w:rsidRDefault="002F2EF6" w:rsidP="00504E46">
      <w:pPr>
        <w:spacing w:before="360"/>
        <w:jc w:val="center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Odjeljenje za 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poljoprivredu, šumarstvo i vodoprivredu Brčko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distrikt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 w:rsidR="008E15BA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:rsidR="002F2EF6" w:rsidRPr="00600F11" w:rsidRDefault="002F2EF6" w:rsidP="00B54465">
      <w:pPr>
        <w:spacing w:before="360"/>
        <w:ind w:left="-567" w:firstLine="1287"/>
        <w:rPr>
          <w:rFonts w:ascii="Arial" w:hAnsi="Arial" w:cs="Arial"/>
          <w:bCs/>
          <w:color w:val="002A6C"/>
          <w:sz w:val="36"/>
          <w:szCs w:val="36"/>
          <w:lang w:val="bs-Latn-BA"/>
        </w:rPr>
      </w:pPr>
    </w:p>
    <w:p w:rsidR="002F2EF6" w:rsidRPr="000912F9" w:rsidRDefault="002F2EF6" w:rsidP="00B54465">
      <w:pPr>
        <w:spacing w:after="0" w:line="240" w:lineRule="auto"/>
        <w:ind w:hanging="567"/>
        <w:rPr>
          <w:rFonts w:ascii="Arial" w:hAnsi="Arial" w:cs="Arial"/>
          <w:bCs/>
          <w:caps/>
          <w:color w:val="002A6C"/>
          <w:sz w:val="36"/>
          <w:szCs w:val="36"/>
          <w:lang w:val="bs-Latn-BA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2F2EF6" w:rsidRPr="003A1F9C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36"/>
          <w:szCs w:val="36"/>
        </w:rPr>
      </w:pPr>
      <w:r>
        <w:rPr>
          <w:rStyle w:val="NoSpacingChar"/>
          <w:rFonts w:ascii="Arial" w:hAnsi="Arial" w:cs="Arial"/>
          <w:color w:val="002A6C"/>
          <w:sz w:val="36"/>
          <w:szCs w:val="36"/>
        </w:rPr>
        <w:t>SADRŽAJ</w:t>
      </w:r>
    </w:p>
    <w:p w:rsidR="002F2EF6" w:rsidRPr="003A3ED4" w:rsidRDefault="004F1099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r w:rsidRPr="003A3ED4">
        <w:rPr>
          <w:rFonts w:ascii="Arial" w:hAnsi="Arial" w:cs="Arial"/>
          <w:b/>
          <w:bCs/>
          <w:iCs/>
          <w:noProof/>
        </w:rPr>
        <w:fldChar w:fldCharType="begin"/>
      </w:r>
      <w:r w:rsidR="002F2EF6" w:rsidRPr="003A3ED4">
        <w:rPr>
          <w:rFonts w:ascii="Arial" w:hAnsi="Arial" w:cs="Arial"/>
          <w:b/>
          <w:bCs/>
          <w:iCs/>
          <w:noProof/>
        </w:rPr>
        <w:instrText xml:space="preserve"> TOC \o "1-3" \h \z \u </w:instrText>
      </w:r>
      <w:r w:rsidRPr="003A3ED4">
        <w:rPr>
          <w:rFonts w:ascii="Arial" w:hAnsi="Arial" w:cs="Arial"/>
          <w:b/>
          <w:bCs/>
          <w:iCs/>
          <w:noProof/>
        </w:rPr>
        <w:fldChar w:fldCharType="separate"/>
      </w:r>
      <w:hyperlink w:anchor="_Toc436836750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PODACI O PODNOSIOCU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_Toc436836750 \h </w:instrTex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B314E3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SAŽETAK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_Toc436836751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4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B314E3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 xml:space="preserve">OPIS </w:t>
        </w:r>
        <w:r w:rsidR="00554B91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POSLOVNE AKTIVNOSTI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_Toc436836752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5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B314E3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3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RESURSI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_Toc436836753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6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4" w:history="1">
        <w:r w:rsidR="0074321D" w:rsidRPr="0074321D">
          <w:t xml:space="preserve"> </w:t>
        </w:r>
        <w:r w:rsidR="0074321D" w:rsidRPr="0074321D">
          <w:rPr>
            <w:rFonts w:cs="Times New Roman"/>
            <w:b/>
            <w:bCs/>
            <w:noProof/>
            <w:color w:val="0000FF"/>
            <w:u w:val="single"/>
          </w:rPr>
          <w:t>Objekti, zemljište itd.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_Toc436836754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Oprema: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_Toc436836755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Osoblje: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_Toc436836756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B314E3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7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TRŽIŠTE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_Toc436836757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7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Ciljano tržište: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_Toc436836758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7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9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Konkurencija: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_Toc436836759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7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B314E3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0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PROMOCIJA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_Toc436836760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B314E3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DISTRIBUCIJA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_Toc436836761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B314E3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FINANSIJSKA ANALIZA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_Toc436836762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9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Pregled troškova pokretanja biznisa: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_Toc436836763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9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4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_Toc436836764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9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Prodajna cijena pr</w:t>
        </w:r>
        <w:r w:rsidR="00411D61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izvoda/usluge: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_Toc436836765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10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načina formiranja cijene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  <w:lang w:val="bs-Latn-BA"/>
          </w:rPr>
          <w:t xml:space="preserve"> i profitne marže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_Toc436836766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10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7" w:history="1">
        <w:r w:rsidR="00554B91">
          <w:rPr>
            <w:rFonts w:cs="Times New Roman"/>
            <w:b/>
            <w:bCs/>
            <w:noProof/>
            <w:color w:val="0000FF"/>
            <w:u w:val="single"/>
          </w:rPr>
          <w:t>Troškovi obavljanja poslovne djelatnosti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_Toc436836767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11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_Toc436836768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11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B314E3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9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POSLOVNI REZULTAT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_Toc436836769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12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0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Bilans uspjeha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_Toc436836770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12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1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_Toc436836771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12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2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Novčani tok na godišnjem nivou: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_Toc436836772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13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B314E3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_Toc436836773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13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Default="00B314E3" w:rsidP="003A3ED4">
      <w:pPr>
        <w:tabs>
          <w:tab w:val="left" w:pos="440"/>
          <w:tab w:val="right" w:leader="dot" w:pos="9061"/>
        </w:tabs>
        <w:spacing w:before="120" w:after="0"/>
        <w:rPr>
          <w:rFonts w:ascii="Arial" w:hAnsi="Arial" w:cs="Arial"/>
          <w:bCs/>
          <w:iCs/>
          <w:noProof/>
          <w:sz w:val="24"/>
          <w:szCs w:val="24"/>
        </w:rPr>
      </w:pPr>
      <w:hyperlink w:anchor="_Toc436836774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Dodatne informacije: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_Toc436836774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14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</w:p>
    <w:p w:rsidR="002F2EF6" w:rsidRPr="003A3ED4" w:rsidRDefault="004F1099" w:rsidP="003A3ED4">
      <w:pPr>
        <w:rPr>
          <w:rFonts w:ascii="Arial" w:hAnsi="Arial" w:cs="Arial"/>
        </w:rPr>
      </w:pPr>
      <w:r w:rsidRPr="003A3ED4">
        <w:rPr>
          <w:rFonts w:ascii="Arial" w:hAnsi="Arial" w:cs="Arial"/>
          <w:b/>
          <w:bCs/>
          <w:iCs/>
          <w:noProof/>
        </w:rPr>
        <w:lastRenderedPageBreak/>
        <w:fldChar w:fldCharType="end"/>
      </w: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" w:name="_Toc400012927"/>
      <w:bookmarkStart w:id="2" w:name="_Toc43683675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PODACI O PODNOSIOCU</w:t>
      </w:r>
      <w:bookmarkEnd w:id="1"/>
      <w:bookmarkEnd w:id="2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Planirani naziv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Ime i prezime vlasnika: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Pol i </w:t>
      </w:r>
      <w:r w:rsidR="00411D61">
        <w:rPr>
          <w:rFonts w:ascii="Arial" w:hAnsi="Arial" w:cs="Arial"/>
          <w:sz w:val="20"/>
          <w:szCs w:val="20"/>
          <w:lang w:val="pl-PL"/>
        </w:rPr>
        <w:t>d</w:t>
      </w:r>
      <w:r w:rsidRPr="003A3ED4">
        <w:rPr>
          <w:rFonts w:ascii="Arial" w:hAnsi="Arial" w:cs="Arial"/>
          <w:sz w:val="20"/>
          <w:szCs w:val="20"/>
          <w:lang w:val="pl-PL"/>
        </w:rPr>
        <w:t>atum rođenja: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Adresa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Kontakt telefon: 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Kućna adresa: 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(ako je drugačija od adrese obrta/društva)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Brčko, (datum) 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Potpis podnosioca: 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3" w:name="_Toc400012928"/>
      <w:bookmarkStart w:id="4" w:name="_Toc43683675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SAŽETAK</w:t>
      </w:r>
      <w:bookmarkEnd w:id="3"/>
      <w:bookmarkEnd w:id="4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Naziv: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Kratak opis poslovne ideje: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54D6A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 xml:space="preserve">Iznos za koji podnosilac aplicira: 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Broj radnih mjesta: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Izvori finansiranja: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Vlastita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dstica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j: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Kreditna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Ostalo ____________: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UKUPNO: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Projekcija poslovnog rezultata: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prihodi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ostali prihodi/rashodi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DOBIT / GUBITAK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Vrijeme potrebno za dostizanje profitabilnosti (mjeseci/godina)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74321D" w:rsidRDefault="0074321D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74321D" w:rsidRPr="003A3ED4" w:rsidRDefault="0074321D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5" w:name="_Toc43683675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lastRenderedPageBreak/>
        <w:t xml:space="preserve">OPIS </w:t>
      </w:r>
      <w:bookmarkEnd w:id="5"/>
      <w:r w:rsidR="00554B91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POSLOVNE AKTIVNOSTI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6" w:name="_Toc436836753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RESURSI</w:t>
      </w:r>
      <w:bookmarkEnd w:id="6"/>
    </w:p>
    <w:p w:rsidR="002F2EF6" w:rsidRPr="003A3ED4" w:rsidRDefault="0074321D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7" w:name="_Toc436836754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Objekti, zemljište itd. 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7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8" w:name="_Toc436836755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Oprema:</w:t>
      </w:r>
      <w:bookmarkEnd w:id="8"/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554B91" w:rsidRDefault="00554B91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9" w:name="_Toc436836756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Osoblje:</w:t>
      </w:r>
      <w:bookmarkEnd w:id="9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10" w:name="_Toc436836757"/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TRŽIŠTE</w:t>
      </w:r>
      <w:bookmarkEnd w:id="10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1" w:name="_Toc436836758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Ciljano tržište:</w:t>
      </w:r>
      <w:bookmarkEnd w:id="11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2" w:name="_Toc436836759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Konkurencija:</w:t>
      </w:r>
      <w:bookmarkEnd w:id="12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554B91" w:rsidRPr="003A3ED4" w:rsidRDefault="00554B91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3" w:name="_Toc43683676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PROMOCIJA</w:t>
      </w:r>
      <w:bookmarkEnd w:id="13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ind w:left="720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4" w:name="_Toc43683676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DISTRIBUCIJA</w:t>
      </w:r>
      <w:bookmarkEnd w:id="14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B91">
        <w:rPr>
          <w:rFonts w:ascii="Arial" w:hAnsi="Arial" w:cs="Arial"/>
          <w:sz w:val="20"/>
          <w:szCs w:val="20"/>
          <w:lang w:val="hr-HR"/>
        </w:rPr>
        <w:t>______________________________</w:t>
      </w:r>
    </w:p>
    <w:p w:rsidR="00554B91" w:rsidRPr="003A3ED4" w:rsidRDefault="00554B91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bs-Latn-BA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5" w:name="_Toc43683676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FINANSIJSKA ANALIZA</w:t>
      </w:r>
      <w:bookmarkEnd w:id="15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6" w:name="_Toc436836763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Pregled troškova pokretanja biznisa: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126"/>
      </w:tblGrid>
      <w:tr w:rsidR="002F2EF6" w:rsidRPr="003A3ED4" w:rsidTr="0068797C">
        <w:tc>
          <w:tcPr>
            <w:tcW w:w="407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2694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IZVOR FINANSIRANJA</w:t>
            </w:r>
          </w:p>
        </w:tc>
        <w:tc>
          <w:tcPr>
            <w:tcW w:w="212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troškovi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Od toga već osigurano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nedostajuća sredstva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17" w:name="_Toc436836764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Obrazloženje troškova:</w:t>
      </w:r>
      <w:bookmarkEnd w:id="17"/>
      <w:r w:rsidRPr="003A3ED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  <w:bookmarkStart w:id="18" w:name="_Toc436836765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Prodajna cijena prizvoda/usluge:</w:t>
      </w:r>
      <w:bookmarkEnd w:id="18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  <w:gridCol w:w="1412"/>
        <w:gridCol w:w="1412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PROIZVOD / USLUGA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CIJENA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KOLIČINA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PRIHOD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9" w:name="_Toc436836766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 načina formiranja cijene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i profitne marže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9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554B91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0" w:name="_Toc436836767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lastRenderedPageBreak/>
        <w:t xml:space="preserve">Troškovi </w:t>
      </w:r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obavljanja poslovne djelatnosti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0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1" w:name="_Toc436836768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 troškova:</w:t>
      </w:r>
      <w:bookmarkEnd w:id="21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2" w:name="_Toc436836769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POSLOVNI REZULTAT</w:t>
      </w:r>
      <w:bookmarkEnd w:id="22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3" w:name="_Toc436836770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Bilans uspjeha</w:t>
      </w:r>
      <w:bookmarkEnd w:id="23"/>
    </w:p>
    <w:p w:rsidR="002F2EF6" w:rsidRPr="003A3ED4" w:rsidRDefault="002F2EF6" w:rsidP="003A3ED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1804"/>
        <w:gridCol w:w="1701"/>
        <w:gridCol w:w="1525"/>
      </w:tblGrid>
      <w:tr w:rsidR="002F2EF6" w:rsidRPr="003A3ED4" w:rsidTr="00554B91">
        <w:tc>
          <w:tcPr>
            <w:tcW w:w="4258" w:type="dxa"/>
            <w:vMerge w:val="restart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BILANS USPJEHA</w:t>
            </w:r>
          </w:p>
        </w:tc>
        <w:tc>
          <w:tcPr>
            <w:tcW w:w="1804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PRVA GODINA</w:t>
            </w:r>
          </w:p>
        </w:tc>
        <w:tc>
          <w:tcPr>
            <w:tcW w:w="1701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DRUGA</w:t>
            </w:r>
          </w:p>
        </w:tc>
        <w:tc>
          <w:tcPr>
            <w:tcW w:w="152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TREĆA</w:t>
            </w:r>
          </w:p>
        </w:tc>
      </w:tr>
      <w:tr w:rsidR="00554B91" w:rsidRPr="003A3ED4" w:rsidTr="00554B91">
        <w:tc>
          <w:tcPr>
            <w:tcW w:w="4258" w:type="dxa"/>
            <w:vMerge/>
            <w:shd w:val="clear" w:color="auto" w:fill="404040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404040"/>
          </w:tcPr>
          <w:p w:rsidR="00554B91" w:rsidRPr="003A3ED4" w:rsidRDefault="00554B91" w:rsidP="00554B9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701" w:type="dxa"/>
            <w:shd w:val="clear" w:color="auto" w:fill="404040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525" w:type="dxa"/>
            <w:shd w:val="clear" w:color="auto" w:fill="404040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 xml:space="preserve">Prihodi od prodaje </w:t>
            </w:r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poslovni prihodi</w:t>
            </w:r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  <w:shd w:val="clear" w:color="auto" w:fill="D9D9D9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PRIHODI (1+2)</w:t>
            </w:r>
          </w:p>
        </w:tc>
        <w:tc>
          <w:tcPr>
            <w:tcW w:w="1804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Troškovi iz poslovanja</w:t>
            </w:r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poslovni troškovi</w:t>
            </w:r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  <w:shd w:val="clear" w:color="auto" w:fill="D9D9D9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RASHODI (4+5)</w:t>
            </w:r>
          </w:p>
        </w:tc>
        <w:tc>
          <w:tcPr>
            <w:tcW w:w="1804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  <w:shd w:val="clear" w:color="auto" w:fill="D9D9D9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Neto ostali prihodi/rashodi (7-8)</w:t>
            </w:r>
          </w:p>
        </w:tc>
        <w:tc>
          <w:tcPr>
            <w:tcW w:w="1804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  <w:shd w:val="clear" w:color="auto" w:fill="A6A6A6"/>
          </w:tcPr>
          <w:p w:rsidR="00554B91" w:rsidRPr="003A3ED4" w:rsidRDefault="00554B91" w:rsidP="00BC66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Poslovni rezultat (3-6+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1804" w:type="dxa"/>
            <w:shd w:val="clear" w:color="auto" w:fill="A6A6A6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6A6A6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4" w:name="_Toc436836771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Obrazloženje:</w:t>
      </w:r>
      <w:bookmarkEnd w:id="24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54D6A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</w:pPr>
      <w:bookmarkStart w:id="25" w:name="_Toc436836772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lastRenderedPageBreak/>
        <w:t>Novčani tok na godišnjem nivou:</w:t>
      </w:r>
      <w:bookmarkEnd w:id="25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1485"/>
        <w:gridCol w:w="1316"/>
      </w:tblGrid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STAVKE </w:t>
            </w:r>
          </w:p>
        </w:tc>
        <w:tc>
          <w:tcPr>
            <w:tcW w:w="4218" w:type="dxa"/>
            <w:gridSpan w:val="3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1</w:t>
            </w:r>
          </w:p>
        </w:tc>
        <w:tc>
          <w:tcPr>
            <w:tcW w:w="148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2</w:t>
            </w:r>
          </w:p>
        </w:tc>
        <w:tc>
          <w:tcPr>
            <w:tcW w:w="131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3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Sredstva na početku perioda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Naplata od prodaje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Kreditna sredstva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Subvencije distrikta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Ostale uplate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6126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UKUPNO UPLATE (suma </w:t>
            </w:r>
            <w:r w:rsidR="0061268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-5)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Nabavka opreme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Nabavka repromaterijala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Troškovi zaposlenih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Tekući troškovi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Otplata kredita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 xml:space="preserve">Plaćanje poreza 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troškovi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ISPLATE (suma 7-13)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STANJE NA KRAJU PERIODA (1+6-14)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6" w:name="_Toc436836773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Obrazloženje:</w:t>
      </w:r>
      <w:bookmarkEnd w:id="26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7" w:name="_Toc436836774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Dodatne informacije:</w:t>
      </w:r>
      <w:bookmarkEnd w:id="27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rPr>
          <w:rFonts w:ascii="Arial" w:hAnsi="Arial" w:cs="Arial"/>
        </w:rPr>
      </w:pPr>
      <w:bookmarkStart w:id="28" w:name="_Toc253996440"/>
      <w:r w:rsidRPr="003A3ED4">
        <w:rPr>
          <w:rFonts w:cs="Times New Roman"/>
        </w:rPr>
        <w:br w:type="page"/>
      </w:r>
      <w:bookmarkEnd w:id="28"/>
    </w:p>
    <w:p w:rsidR="002F2EF6" w:rsidRPr="003A1F9C" w:rsidRDefault="002F2EF6" w:rsidP="00B54465">
      <w:pPr>
        <w:pStyle w:val="TOCHeading"/>
        <w:numPr>
          <w:ilvl w:val="0"/>
          <w:numId w:val="0"/>
        </w:numPr>
        <w:ind w:left="720"/>
        <w:rPr>
          <w:rFonts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Default="00DF23FA" w:rsidP="00B54465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-476250</wp:posOffset>
                </wp:positionH>
                <wp:positionV relativeFrom="margin">
                  <wp:posOffset>5133975</wp:posOffset>
                </wp:positionV>
                <wp:extent cx="7792085" cy="4472305"/>
                <wp:effectExtent l="0" t="0" r="0" b="44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4472305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Odjeljenje za </w:t>
                            </w:r>
                            <w:r w:rsidR="00411D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poljoprivredu, šumarstvo i vodoprivredu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Brčko distrikt</w:t>
                            </w:r>
                            <w:r w:rsidR="00411D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 BiH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Pr="003666C9" w:rsidRDefault="00362121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Mostarska </w:t>
                            </w:r>
                            <w:r w:rsidR="009F5C80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95</w:t>
                            </w:r>
                            <w:r w:rsidR="009F5C80"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, </w:t>
                            </w:r>
                            <w:r w:rsidR="009F5C80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Brčko distrikt BiH</w:t>
                            </w: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Bosna i Hercegovina</w:t>
                            </w: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Tel: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3621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490 170; 490 172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114" style="position:absolute;margin-left:-37.5pt;margin-top:404.25pt;width:613.55pt;height:352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" fillcolor="#17365d" stroked="f">
                <v:textbox>
                  <w:txbxContent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Odjeljenje za </w:t>
                      </w:r>
                      <w:r w:rsidR="00411D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poljoprivredu, šumarstvo i vodoprivredu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Brčko distrikt</w:t>
                      </w:r>
                      <w:r w:rsidR="00411D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 BiH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Pr="003666C9" w:rsidRDefault="00362121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Mostarska </w:t>
                      </w:r>
                      <w:r w:rsidR="009F5C80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95</w:t>
                      </w:r>
                      <w:r w:rsidR="009F5C80"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, </w:t>
                      </w:r>
                      <w:r w:rsidR="009F5C80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Brčko distrikt BiH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Bosna i Hercegovina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Tel: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3621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490 170; 490 172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EF6" w:rsidSect="00610126">
      <w:footerReference w:type="even" r:id="rId7"/>
      <w:footerReference w:type="default" r:id="rId8"/>
      <w:pgSz w:w="12240" w:h="15840" w:code="1"/>
      <w:pgMar w:top="720" w:right="720" w:bottom="720" w:left="720" w:header="709" w:footer="709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E3" w:rsidRDefault="00B314E3" w:rsidP="00B54465">
      <w:pPr>
        <w:spacing w:after="0" w:line="240" w:lineRule="auto"/>
      </w:pPr>
      <w:r>
        <w:separator/>
      </w:r>
    </w:p>
  </w:endnote>
  <w:endnote w:type="continuationSeparator" w:id="0">
    <w:p w:rsidR="00B314E3" w:rsidRDefault="00B314E3" w:rsidP="00B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80" w:rsidRDefault="004F1099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 w:rsidR="009F5C80"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end"/>
    </w:r>
  </w:p>
  <w:p w:rsidR="009F5C80" w:rsidRDefault="009F5C80" w:rsidP="001D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80" w:rsidRDefault="004F1099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 w:rsidR="009F5C80"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separate"/>
    </w:r>
    <w:r w:rsidR="006D0D3A">
      <w:rPr>
        <w:rStyle w:val="PageNumber"/>
        <w:rFonts w:cs="Vrinda"/>
        <w:noProof/>
      </w:rPr>
      <w:t>2</w:t>
    </w:r>
    <w:r>
      <w:rPr>
        <w:rStyle w:val="PageNumber"/>
        <w:rFonts w:cs="Vrinda"/>
      </w:rPr>
      <w:fldChar w:fldCharType="end"/>
    </w:r>
  </w:p>
  <w:p w:rsidR="009F5C80" w:rsidRDefault="009F5C80" w:rsidP="001D2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E3" w:rsidRDefault="00B314E3" w:rsidP="00B54465">
      <w:pPr>
        <w:spacing w:after="0" w:line="240" w:lineRule="auto"/>
      </w:pPr>
      <w:r>
        <w:separator/>
      </w:r>
    </w:p>
  </w:footnote>
  <w:footnote w:type="continuationSeparator" w:id="0">
    <w:p w:rsidR="00B314E3" w:rsidRDefault="00B314E3" w:rsidP="00B5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529B"/>
    <w:multiLevelType w:val="hybridMultilevel"/>
    <w:tmpl w:val="94367AF8"/>
    <w:lvl w:ilvl="0" w:tplc="DDB61DA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29578B"/>
    <w:multiLevelType w:val="hybridMultilevel"/>
    <w:tmpl w:val="FE049DF4"/>
    <w:lvl w:ilvl="0" w:tplc="1BACDEFA">
      <w:start w:val="1"/>
      <w:numFmt w:val="decimal"/>
      <w:pStyle w:val="Style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3A2EBF"/>
    <w:multiLevelType w:val="hybridMultilevel"/>
    <w:tmpl w:val="80F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FF33E9"/>
    <w:multiLevelType w:val="hybridMultilevel"/>
    <w:tmpl w:val="519086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01"/>
    <w:rsid w:val="00005896"/>
    <w:rsid w:val="00021C1D"/>
    <w:rsid w:val="00023676"/>
    <w:rsid w:val="00053A31"/>
    <w:rsid w:val="00065AF6"/>
    <w:rsid w:val="000912F9"/>
    <w:rsid w:val="000D4964"/>
    <w:rsid w:val="000D54FE"/>
    <w:rsid w:val="000E4636"/>
    <w:rsid w:val="00114338"/>
    <w:rsid w:val="001550B7"/>
    <w:rsid w:val="00192E2A"/>
    <w:rsid w:val="001C00C7"/>
    <w:rsid w:val="001D2AFE"/>
    <w:rsid w:val="002259D7"/>
    <w:rsid w:val="00257854"/>
    <w:rsid w:val="00284D3E"/>
    <w:rsid w:val="002F2EF6"/>
    <w:rsid w:val="00323C49"/>
    <w:rsid w:val="00346D52"/>
    <w:rsid w:val="003513A0"/>
    <w:rsid w:val="00354D6A"/>
    <w:rsid w:val="00362121"/>
    <w:rsid w:val="003666C9"/>
    <w:rsid w:val="003A1F9C"/>
    <w:rsid w:val="003A3ED4"/>
    <w:rsid w:val="003A6EA4"/>
    <w:rsid w:val="00411D61"/>
    <w:rsid w:val="00437DDD"/>
    <w:rsid w:val="00442D1E"/>
    <w:rsid w:val="00472C47"/>
    <w:rsid w:val="0047495B"/>
    <w:rsid w:val="0048458F"/>
    <w:rsid w:val="004F1099"/>
    <w:rsid w:val="004F1602"/>
    <w:rsid w:val="004F3884"/>
    <w:rsid w:val="004F5E36"/>
    <w:rsid w:val="005033B5"/>
    <w:rsid w:val="00504279"/>
    <w:rsid w:val="00504E46"/>
    <w:rsid w:val="00544907"/>
    <w:rsid w:val="00554B91"/>
    <w:rsid w:val="0059449B"/>
    <w:rsid w:val="0059605B"/>
    <w:rsid w:val="005A47CB"/>
    <w:rsid w:val="005B787E"/>
    <w:rsid w:val="005D70F8"/>
    <w:rsid w:val="005E07E1"/>
    <w:rsid w:val="005E5A14"/>
    <w:rsid w:val="00600F11"/>
    <w:rsid w:val="00610126"/>
    <w:rsid w:val="0061268D"/>
    <w:rsid w:val="00616951"/>
    <w:rsid w:val="006207D9"/>
    <w:rsid w:val="00630807"/>
    <w:rsid w:val="0065439D"/>
    <w:rsid w:val="00686E5F"/>
    <w:rsid w:val="0068797C"/>
    <w:rsid w:val="006D0D3A"/>
    <w:rsid w:val="006F18DA"/>
    <w:rsid w:val="006F5308"/>
    <w:rsid w:val="0074321D"/>
    <w:rsid w:val="00751F8D"/>
    <w:rsid w:val="007D2CFB"/>
    <w:rsid w:val="007E7B33"/>
    <w:rsid w:val="007F29E1"/>
    <w:rsid w:val="008132BE"/>
    <w:rsid w:val="008262D8"/>
    <w:rsid w:val="00845871"/>
    <w:rsid w:val="00895536"/>
    <w:rsid w:val="00895A6D"/>
    <w:rsid w:val="008A1D7D"/>
    <w:rsid w:val="008B58F6"/>
    <w:rsid w:val="008E15BA"/>
    <w:rsid w:val="009138DA"/>
    <w:rsid w:val="009576D2"/>
    <w:rsid w:val="009A529D"/>
    <w:rsid w:val="009C67B5"/>
    <w:rsid w:val="009F5C80"/>
    <w:rsid w:val="00A37810"/>
    <w:rsid w:val="00A418FD"/>
    <w:rsid w:val="00A56EE7"/>
    <w:rsid w:val="00A9455B"/>
    <w:rsid w:val="00AB25ED"/>
    <w:rsid w:val="00AB341D"/>
    <w:rsid w:val="00AC7275"/>
    <w:rsid w:val="00AD22C9"/>
    <w:rsid w:val="00B314E3"/>
    <w:rsid w:val="00B477EA"/>
    <w:rsid w:val="00B54465"/>
    <w:rsid w:val="00B76C1E"/>
    <w:rsid w:val="00BC6651"/>
    <w:rsid w:val="00BD64BC"/>
    <w:rsid w:val="00BE1F7C"/>
    <w:rsid w:val="00C15C34"/>
    <w:rsid w:val="00C1791A"/>
    <w:rsid w:val="00C43F2F"/>
    <w:rsid w:val="00C53401"/>
    <w:rsid w:val="00C7577B"/>
    <w:rsid w:val="00CD1803"/>
    <w:rsid w:val="00CD4C61"/>
    <w:rsid w:val="00D60BC1"/>
    <w:rsid w:val="00DF23FA"/>
    <w:rsid w:val="00E705DB"/>
    <w:rsid w:val="00E70C28"/>
    <w:rsid w:val="00E87D64"/>
    <w:rsid w:val="00EB169E"/>
    <w:rsid w:val="00EB4D2F"/>
    <w:rsid w:val="00EC3D2F"/>
    <w:rsid w:val="00ED7A66"/>
    <w:rsid w:val="00F15547"/>
    <w:rsid w:val="00F2494E"/>
    <w:rsid w:val="00F30CA2"/>
    <w:rsid w:val="00F51D36"/>
    <w:rsid w:val="00F76175"/>
    <w:rsid w:val="00F775D3"/>
    <w:rsid w:val="00FB350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8FF46E-F154-49E7-9D3C-556931FA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Korisnik</cp:lastModifiedBy>
  <cp:revision>2</cp:revision>
  <cp:lastPrinted>2018-12-11T12:56:00Z</cp:lastPrinted>
  <dcterms:created xsi:type="dcterms:W3CDTF">2020-02-18T12:44:00Z</dcterms:created>
  <dcterms:modified xsi:type="dcterms:W3CDTF">2020-02-18T12:44:00Z</dcterms:modified>
</cp:coreProperties>
</file>